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8"/>
          <w:szCs w:val="38"/>
        </w:rPr>
      </w:pPr>
      <w:r>
        <w:rPr>
          <w:rFonts w:cs="Times New Roman"/>
          <w:b/>
          <w:bCs/>
          <w:sz w:val="38"/>
          <w:szCs w:val="3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8"/>
          <w:szCs w:val="38"/>
        </w:rPr>
      </w:pPr>
      <w:r>
        <w:rPr>
          <w:rFonts w:cs="Times New Roman"/>
          <w:b/>
          <w:bCs/>
          <w:sz w:val="38"/>
          <w:szCs w:val="38"/>
        </w:rPr>
        <w:t>Вступительное слово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/>
          <w:b/>
          <w:bCs/>
          <w:sz w:val="38"/>
          <w:szCs w:val="38"/>
        </w:rPr>
        <w:t xml:space="preserve">полномочного представителя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8"/>
          <w:szCs w:val="38"/>
        </w:rPr>
      </w:pPr>
      <w:r>
        <w:rPr>
          <w:rFonts w:cs="Times New Roman"/>
          <w:b/>
          <w:bCs/>
          <w:sz w:val="38"/>
          <w:szCs w:val="38"/>
        </w:rPr>
        <w:t xml:space="preserve">Президента Российской Федерации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8"/>
          <w:szCs w:val="38"/>
        </w:rPr>
      </w:pPr>
      <w:r>
        <w:rPr>
          <w:rFonts w:cs="Times New Roman"/>
          <w:b/>
          <w:bCs/>
          <w:sz w:val="38"/>
          <w:szCs w:val="38"/>
        </w:rPr>
        <w:t xml:space="preserve">в Уральском федеральном округе 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/>
          <w:b/>
          <w:bCs/>
          <w:sz w:val="38"/>
          <w:szCs w:val="38"/>
        </w:rPr>
        <w:t xml:space="preserve">на совещании по вопросам текущей ситуации 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/>
          <w:b/>
          <w:bCs/>
          <w:sz w:val="38"/>
          <w:szCs w:val="38"/>
        </w:rPr>
        <w:t>в агропромышленном комплексе</w:t>
      </w:r>
    </w:p>
    <w:p>
      <w:pPr>
        <w:pStyle w:val="Normal"/>
        <w:jc w:val="center"/>
        <w:rPr/>
      </w:pPr>
      <w:r>
        <w:rPr>
          <w:rFonts w:cs="Times New Roman"/>
          <w:b/>
          <w:sz w:val="38"/>
          <w:szCs w:val="38"/>
        </w:rPr>
        <w:t>(6 мая 2020 г.)</w:t>
      </w:r>
      <w:r>
        <w:br w:type="page"/>
      </w:r>
    </w:p>
    <w:p>
      <w:pPr>
        <w:pStyle w:val="Style14"/>
        <w:spacing w:lineRule="exact" w:line="360"/>
        <w:ind w:right="-1" w:hanging="0"/>
        <w:rPr>
          <w:rFonts w:ascii="Times New Roman" w:hAnsi="Times New Roman" w:cs="Times New Roman"/>
          <w:b w:val="false"/>
          <w:b w:val="false"/>
          <w:bCs w:val="false"/>
          <w:i/>
          <w:i/>
          <w:iCs/>
          <w:spacing w:val="-2"/>
          <w:sz w:val="38"/>
          <w:szCs w:val="38"/>
        </w:rPr>
      </w:pPr>
      <w:r>
        <w:rPr>
          <w:rFonts w:cs="Times New Roman" w:ascii="Times New Roman" w:hAnsi="Times New Roman"/>
          <w:b w:val="false"/>
          <w:bCs w:val="false"/>
          <w:i/>
          <w:iCs/>
          <w:spacing w:val="-2"/>
          <w:sz w:val="38"/>
          <w:szCs w:val="38"/>
        </w:rPr>
      </w:r>
    </w:p>
    <w:p>
      <w:pPr>
        <w:pStyle w:val="Style14"/>
        <w:spacing w:lineRule="exact" w:line="360"/>
        <w:ind w:right="-1" w:hanging="0"/>
        <w:jc w:val="center"/>
        <w:rPr/>
      </w:pPr>
      <w:r>
        <w:rPr>
          <w:rFonts w:cs="Times New Roman" w:ascii="Times New Roman" w:hAnsi="Times New Roman"/>
          <w:sz w:val="38"/>
          <w:szCs w:val="38"/>
        </w:rPr>
        <w:t>Уважаемые коллеги!</w:t>
      </w:r>
    </w:p>
    <w:p>
      <w:pPr>
        <w:pStyle w:val="Normal"/>
        <w:overflowPunct w:val="false"/>
        <w:autoSpaceDE w:val="false"/>
        <w:spacing w:lineRule="exact" w:line="360" w:before="0" w:after="0"/>
        <w:ind w:right="-1" w:hanging="0"/>
        <w:jc w:val="center"/>
        <w:textAlignment w:val="baseline"/>
        <w:rPr>
          <w:rFonts w:ascii="Times New Roman" w:hAnsi="Times New Roman" w:cs="Times New Roman"/>
          <w:sz w:val="38"/>
          <w:szCs w:val="38"/>
        </w:rPr>
      </w:pPr>
      <w:r>
        <w:rPr>
          <w:rFonts w:cs="Times New Roman"/>
          <w:sz w:val="38"/>
          <w:szCs w:val="38"/>
        </w:rPr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/>
      </w:pPr>
      <w:r>
        <w:rPr>
          <w:rFonts w:cs="Times New Roman"/>
          <w:b/>
          <w:bCs/>
          <w:sz w:val="38"/>
          <w:szCs w:val="38"/>
        </w:rPr>
        <w:t>В условиях ограничительных мероприятий</w:t>
      </w:r>
      <w:r>
        <w:rPr>
          <w:rFonts w:cs="Times New Roman"/>
          <w:bCs/>
          <w:sz w:val="38"/>
          <w:szCs w:val="38"/>
        </w:rPr>
        <w:t xml:space="preserve"> </w:t>
        <w:br/>
        <w:t xml:space="preserve">по недопущению распространения новой коронавирусной инфекции первостепенной задачей является обеспечение </w:t>
      </w:r>
      <w:r>
        <w:rPr>
          <w:rFonts w:cs="Times New Roman"/>
          <w:b/>
          <w:bCs/>
          <w:sz w:val="38"/>
          <w:szCs w:val="38"/>
        </w:rPr>
        <w:t>продовольственной безопасности населения.</w:t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>
          <w:rFonts w:ascii="Times New Roman" w:hAnsi="Times New Roman" w:cs="Times New Roman"/>
          <w:bCs/>
          <w:sz w:val="38"/>
          <w:szCs w:val="38"/>
        </w:rPr>
      </w:pPr>
      <w:r>
        <w:rPr>
          <w:rFonts w:cs="Times New Roman"/>
          <w:bCs/>
          <w:sz w:val="38"/>
          <w:szCs w:val="38"/>
        </w:rPr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/>
      </w:pPr>
      <w:r>
        <w:rPr>
          <w:rFonts w:cs="Times New Roman"/>
          <w:b/>
          <w:sz w:val="38"/>
          <w:szCs w:val="38"/>
        </w:rPr>
        <w:t>Механизм обеспечения населения</w:t>
      </w:r>
      <w:r>
        <w:rPr>
          <w:rFonts w:cs="Times New Roman"/>
          <w:sz w:val="38"/>
          <w:szCs w:val="38"/>
        </w:rPr>
        <w:t xml:space="preserve"> продовольствием должен работать бесперебойно – </w:t>
      </w:r>
      <w:r>
        <w:rPr>
          <w:rFonts w:cs="Times New Roman"/>
          <w:b/>
          <w:sz w:val="38"/>
          <w:szCs w:val="38"/>
        </w:rPr>
        <w:t>от поля до прилавка.</w:t>
      </w:r>
      <w:r>
        <w:rPr>
          <w:rFonts w:cs="Times New Roman"/>
          <w:sz w:val="38"/>
          <w:szCs w:val="38"/>
        </w:rPr>
        <w:t xml:space="preserve"> </w:t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>
        <w:rPr>
          <w:rFonts w:cs="Times New Roman"/>
          <w:sz w:val="38"/>
          <w:szCs w:val="38"/>
        </w:rPr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>
        <w:rPr>
          <w:rFonts w:cs="Times New Roman"/>
          <w:sz w:val="38"/>
          <w:szCs w:val="38"/>
        </w:rPr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/>
      </w:pPr>
      <w:r>
        <w:rPr>
          <w:rFonts w:cs="Times New Roman"/>
          <w:b/>
          <w:sz w:val="38"/>
          <w:szCs w:val="38"/>
        </w:rPr>
        <w:t>Глава государства акцентировал внимание на том, что</w:t>
      </w:r>
      <w:r>
        <w:rPr>
          <w:rFonts w:cs="Times New Roman"/>
          <w:sz w:val="38"/>
          <w:szCs w:val="38"/>
        </w:rPr>
        <w:t xml:space="preserve"> </w:t>
      </w:r>
      <w:r>
        <w:rPr>
          <w:rFonts w:cs="Times New Roman"/>
          <w:b/>
          <w:sz w:val="38"/>
          <w:szCs w:val="38"/>
        </w:rPr>
        <w:t xml:space="preserve">сельскохозяйственная отрасль, должна работать фактически беспрерывно </w:t>
      </w:r>
      <w:r>
        <w:rPr>
          <w:rFonts w:cs="Times New Roman"/>
          <w:i/>
          <w:sz w:val="38"/>
          <w:szCs w:val="38"/>
        </w:rPr>
        <w:t>(справочно: из совещания Путина В.В. с членами Правительства 1 апреля 2020 года)</w:t>
      </w:r>
      <w:r>
        <w:rPr>
          <w:rFonts w:cs="Times New Roman"/>
          <w:sz w:val="38"/>
          <w:szCs w:val="38"/>
        </w:rPr>
        <w:t>.</w:t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>
        <w:rPr>
          <w:rFonts w:cs="Times New Roman"/>
          <w:sz w:val="38"/>
          <w:szCs w:val="38"/>
        </w:rPr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/>
      </w:pPr>
      <w:r>
        <w:rPr>
          <w:rFonts w:cs="Times New Roman"/>
          <w:b/>
          <w:sz w:val="38"/>
          <w:szCs w:val="38"/>
        </w:rPr>
        <w:t>В настоящий момент</w:t>
      </w:r>
      <w:r>
        <w:rPr>
          <w:rFonts w:cs="Times New Roman"/>
          <w:sz w:val="38"/>
          <w:szCs w:val="38"/>
        </w:rPr>
        <w:t xml:space="preserve"> мы входим в активную фазу посевной кампании, от успеха её проведения зависит надёжное обеспечение продуктами питания населения наших регионов.</w:t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>
        <w:rPr>
          <w:rFonts w:cs="Times New Roman"/>
          <w:sz w:val="38"/>
          <w:szCs w:val="38"/>
        </w:rPr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/>
      </w:pPr>
      <w:r>
        <w:rPr>
          <w:rFonts w:cs="Times New Roman"/>
          <w:b/>
          <w:sz w:val="38"/>
          <w:szCs w:val="38"/>
        </w:rPr>
        <w:t>В Уральском федеральном округе</w:t>
      </w:r>
      <w:r>
        <w:rPr>
          <w:rFonts w:cs="Times New Roman"/>
          <w:sz w:val="38"/>
          <w:szCs w:val="38"/>
        </w:rPr>
        <w:t xml:space="preserve"> сосредоточено </w:t>
      </w:r>
      <w:r>
        <w:rPr>
          <w:rFonts w:cs="Times New Roman"/>
          <w:b/>
          <w:sz w:val="38"/>
          <w:szCs w:val="38"/>
        </w:rPr>
        <w:t>8% всех площадей ярового сева в стране</w:t>
      </w:r>
      <w:r>
        <w:rPr>
          <w:rFonts w:cs="Times New Roman"/>
          <w:sz w:val="38"/>
          <w:szCs w:val="38"/>
        </w:rPr>
        <w:t>.</w:t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>
        <w:rPr>
          <w:rFonts w:cs="Times New Roman"/>
          <w:sz w:val="38"/>
          <w:szCs w:val="38"/>
        </w:rPr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>
          <w:rFonts w:ascii="Times New Roman" w:hAnsi="Times New Roman" w:cs="Times New Roman"/>
          <w:b/>
          <w:b/>
          <w:sz w:val="38"/>
          <w:szCs w:val="38"/>
        </w:rPr>
      </w:pPr>
      <w:r>
        <w:rPr>
          <w:rFonts w:cs="Times New Roman"/>
          <w:b/>
          <w:sz w:val="38"/>
          <w:szCs w:val="38"/>
        </w:rPr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/>
      </w:pPr>
      <w:r>
        <w:rPr>
          <w:rFonts w:cs="Times New Roman"/>
          <w:b/>
          <w:sz w:val="38"/>
          <w:szCs w:val="38"/>
        </w:rPr>
        <w:t>В текущем году яровой сев планируется на площади</w:t>
      </w:r>
      <w:r>
        <w:rPr>
          <w:rFonts w:cs="Times New Roman"/>
          <w:sz w:val="38"/>
          <w:szCs w:val="38"/>
        </w:rPr>
        <w:t xml:space="preserve"> </w:t>
      </w:r>
      <w:r>
        <w:rPr>
          <w:rFonts w:cs="Times New Roman"/>
          <w:b/>
          <w:sz w:val="38"/>
          <w:szCs w:val="38"/>
        </w:rPr>
        <w:t xml:space="preserve">4,3 миллиона гектар </w:t>
      </w:r>
      <w:r>
        <w:rPr>
          <w:rFonts w:cs="Times New Roman"/>
          <w:i/>
          <w:sz w:val="38"/>
          <w:szCs w:val="38"/>
        </w:rPr>
        <w:t>(справоч. 99,8% к 2019 г.)</w:t>
      </w:r>
      <w:r>
        <w:rPr>
          <w:rFonts w:cs="Times New Roman"/>
          <w:sz w:val="38"/>
          <w:szCs w:val="38"/>
        </w:rPr>
        <w:t xml:space="preserve">, что соответствует показателям прошлого года. </w:t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>
        <w:rPr>
          <w:rFonts w:cs="Times New Roman"/>
          <w:sz w:val="38"/>
          <w:szCs w:val="38"/>
        </w:rPr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/>
      </w:pPr>
      <w:r>
        <w:rPr>
          <w:rFonts w:cs="Times New Roman"/>
          <w:b/>
          <w:sz w:val="38"/>
          <w:szCs w:val="38"/>
        </w:rPr>
        <w:t>В настоящее время все субъекты округа</w:t>
      </w:r>
      <w:r>
        <w:rPr>
          <w:rFonts w:cs="Times New Roman"/>
          <w:sz w:val="38"/>
          <w:szCs w:val="38"/>
        </w:rPr>
        <w:t xml:space="preserve"> </w:t>
      </w:r>
      <w:r>
        <w:rPr>
          <w:rFonts w:cs="Times New Roman"/>
          <w:i/>
          <w:sz w:val="38"/>
          <w:szCs w:val="38"/>
        </w:rPr>
        <w:t xml:space="preserve">(справоч. </w:t>
        <w:br/>
        <w:t>за исключением ХМАО и ЯНАО)</w:t>
      </w:r>
      <w:r>
        <w:rPr>
          <w:rFonts w:cs="Times New Roman"/>
          <w:sz w:val="38"/>
          <w:szCs w:val="38"/>
        </w:rPr>
        <w:t xml:space="preserve"> приступили к проведению весенних полевых работ, прошу в докладах отразить </w:t>
      </w:r>
      <w:r>
        <w:rPr>
          <w:rFonts w:cs="Times New Roman"/>
          <w:b/>
          <w:sz w:val="38"/>
          <w:szCs w:val="38"/>
        </w:rPr>
        <w:t>степень готовности материально-технической базы, планы по посевным площадям, кондиционность семенного материала и обеспеченность ГСМ</w:t>
      </w:r>
      <w:r>
        <w:rPr>
          <w:rFonts w:cs="Times New Roman"/>
          <w:sz w:val="38"/>
          <w:szCs w:val="38"/>
        </w:rPr>
        <w:t>.</w:t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>
        <w:rPr>
          <w:rFonts w:cs="Times New Roman"/>
          <w:sz w:val="38"/>
          <w:szCs w:val="38"/>
        </w:rPr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/>
      </w:pPr>
      <w:r>
        <w:rPr>
          <w:rFonts w:cs="Times New Roman"/>
          <w:b/>
          <w:sz w:val="38"/>
          <w:szCs w:val="38"/>
        </w:rPr>
        <w:t>Коллеги, особое внимание</w:t>
      </w:r>
      <w:r>
        <w:rPr>
          <w:rFonts w:cs="Times New Roman"/>
          <w:sz w:val="38"/>
          <w:szCs w:val="38"/>
        </w:rPr>
        <w:t xml:space="preserve"> необходимо уделить </w:t>
      </w:r>
      <w:r>
        <w:rPr>
          <w:rFonts w:cs="Times New Roman"/>
          <w:b/>
          <w:sz w:val="38"/>
          <w:szCs w:val="38"/>
        </w:rPr>
        <w:t>вводу в оборот неиспользуемой пашни.</w:t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>
        <w:rPr>
          <w:rFonts w:cs="Times New Roman"/>
          <w:sz w:val="38"/>
          <w:szCs w:val="38"/>
        </w:rPr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/>
      </w:pPr>
      <w:r>
        <w:rPr>
          <w:rFonts w:cs="Times New Roman"/>
          <w:b/>
          <w:sz w:val="38"/>
          <w:szCs w:val="38"/>
        </w:rPr>
        <w:t>Эта работа напрямую влияет</w:t>
      </w:r>
      <w:r>
        <w:rPr>
          <w:rFonts w:cs="Times New Roman"/>
          <w:sz w:val="38"/>
          <w:szCs w:val="38"/>
        </w:rPr>
        <w:t xml:space="preserve"> и на достижение показателей Доктрины продовольственной безопасности, </w:t>
        <w:br/>
      </w:r>
      <w:r>
        <w:rPr>
          <w:rFonts w:cs="Times New Roman"/>
          <w:b/>
          <w:sz w:val="38"/>
          <w:szCs w:val="38"/>
        </w:rPr>
        <w:t>и на увеличение экспортного потенциала</w:t>
      </w:r>
      <w:r>
        <w:rPr>
          <w:rFonts w:cs="Times New Roman"/>
          <w:sz w:val="38"/>
          <w:szCs w:val="38"/>
        </w:rPr>
        <w:t>.</w:t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>
        <w:rPr>
          <w:rFonts w:cs="Times New Roman"/>
          <w:sz w:val="38"/>
          <w:szCs w:val="38"/>
        </w:rPr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/>
      </w:pPr>
      <w:r>
        <w:rPr>
          <w:rFonts w:cs="Times New Roman"/>
          <w:b/>
          <w:sz w:val="38"/>
          <w:szCs w:val="38"/>
        </w:rPr>
        <w:t>В целом по стране не используется 20 миллионов гектар пашни</w:t>
      </w:r>
      <w:r>
        <w:rPr>
          <w:rFonts w:cs="Times New Roman"/>
          <w:sz w:val="38"/>
          <w:szCs w:val="38"/>
        </w:rPr>
        <w:t xml:space="preserve">, </w:t>
      </w:r>
      <w:r>
        <w:rPr>
          <w:rFonts w:cs="Times New Roman"/>
          <w:b/>
          <w:sz w:val="38"/>
          <w:szCs w:val="38"/>
        </w:rPr>
        <w:t>из них 1,8 миллионов гектар расположены в Уральском федеральном округе</w:t>
      </w:r>
      <w:r>
        <w:rPr>
          <w:rFonts w:cs="Times New Roman"/>
          <w:sz w:val="38"/>
          <w:szCs w:val="38"/>
        </w:rPr>
        <w:t>.</w:t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>
        <w:rPr>
          <w:rFonts w:cs="Times New Roman"/>
          <w:sz w:val="38"/>
          <w:szCs w:val="38"/>
        </w:rPr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/>
      </w:pPr>
      <w:r>
        <w:rPr>
          <w:rFonts w:cs="Times New Roman"/>
          <w:b/>
          <w:sz w:val="38"/>
          <w:szCs w:val="38"/>
        </w:rPr>
        <w:t xml:space="preserve">Половина этой пашни пригодна для введения </w:t>
        <w:br/>
        <w:t xml:space="preserve">в оборот. </w:t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>
          <w:rFonts w:ascii="Times New Roman" w:hAnsi="Times New Roman" w:cs="Times New Roman"/>
          <w:b/>
          <w:b/>
          <w:sz w:val="38"/>
          <w:szCs w:val="38"/>
        </w:rPr>
      </w:pPr>
      <w:r>
        <w:rPr>
          <w:rFonts w:cs="Times New Roman"/>
          <w:b/>
          <w:sz w:val="38"/>
          <w:szCs w:val="38"/>
        </w:rPr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/>
      </w:pPr>
      <w:r>
        <w:rPr>
          <w:rFonts w:cs="Times New Roman"/>
          <w:b/>
          <w:color w:val="000000"/>
          <w:sz w:val="38"/>
          <w:szCs w:val="38"/>
        </w:rPr>
        <w:t>По информации Минсельхоза России</w:t>
      </w:r>
      <w:r>
        <w:rPr>
          <w:rFonts w:cs="Times New Roman"/>
          <w:color w:val="000000"/>
          <w:sz w:val="38"/>
          <w:szCs w:val="38"/>
        </w:rPr>
        <w:t xml:space="preserve"> в 2019 году </w:t>
        <w:br/>
        <w:t>в округе было введено всего 96 тысяч гектар, в том числе:</w:t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>
          <w:rFonts w:ascii="Times New Roman" w:hAnsi="Times New Roman" w:cs="Times New Roman"/>
          <w:color w:val="000000"/>
          <w:sz w:val="38"/>
          <w:szCs w:val="38"/>
        </w:rPr>
      </w:pPr>
      <w:r>
        <w:rPr>
          <w:rFonts w:cs="Times New Roman"/>
          <w:color w:val="000000"/>
          <w:sz w:val="38"/>
          <w:szCs w:val="38"/>
        </w:rPr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/>
      </w:pPr>
      <w:r>
        <w:rPr>
          <w:rFonts w:cs="Times New Roman"/>
          <w:b/>
          <w:color w:val="000000"/>
          <w:sz w:val="38"/>
          <w:szCs w:val="38"/>
        </w:rPr>
        <w:t>Челябинская область – 46 тысяч гектар</w:t>
      </w:r>
      <w:r>
        <w:rPr>
          <w:rFonts w:cs="Times New Roman"/>
          <w:color w:val="000000"/>
          <w:sz w:val="38"/>
          <w:szCs w:val="38"/>
        </w:rPr>
        <w:t xml:space="preserve"> </w:t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>
          <w:rFonts w:ascii="Times New Roman" w:hAnsi="Times New Roman" w:cs="Times New Roman"/>
          <w:b/>
          <w:b/>
          <w:color w:val="000000"/>
          <w:sz w:val="38"/>
          <w:szCs w:val="38"/>
        </w:rPr>
      </w:pPr>
      <w:r>
        <w:rPr>
          <w:rFonts w:cs="Times New Roman"/>
          <w:b/>
          <w:color w:val="000000"/>
          <w:sz w:val="38"/>
          <w:szCs w:val="38"/>
        </w:rPr>
        <w:t>Курганская область – 25 тысяч гектар</w:t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>
          <w:rFonts w:ascii="Times New Roman" w:hAnsi="Times New Roman" w:cs="Times New Roman"/>
          <w:b/>
          <w:b/>
          <w:color w:val="000000"/>
          <w:sz w:val="38"/>
          <w:szCs w:val="38"/>
        </w:rPr>
      </w:pPr>
      <w:r>
        <w:rPr>
          <w:rFonts w:cs="Times New Roman"/>
          <w:b/>
          <w:color w:val="000000"/>
          <w:sz w:val="38"/>
          <w:szCs w:val="38"/>
        </w:rPr>
        <w:t>Свердловская область – 22 тысячи гектар</w:t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>
          <w:rFonts w:ascii="Times New Roman" w:hAnsi="Times New Roman" w:cs="Times New Roman"/>
          <w:b/>
          <w:b/>
          <w:color w:val="000000"/>
          <w:sz w:val="38"/>
          <w:szCs w:val="38"/>
        </w:rPr>
      </w:pPr>
      <w:r>
        <w:rPr>
          <w:rFonts w:cs="Times New Roman"/>
          <w:b/>
          <w:color w:val="000000"/>
          <w:sz w:val="38"/>
          <w:szCs w:val="38"/>
        </w:rPr>
        <w:t>Тюменская область – 3 тысячи гектар</w:t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>
          <w:rFonts w:ascii="Times New Roman" w:hAnsi="Times New Roman" w:cs="Times New Roman"/>
          <w:b/>
          <w:b/>
          <w:color w:val="000000"/>
          <w:sz w:val="38"/>
          <w:szCs w:val="38"/>
        </w:rPr>
      </w:pPr>
      <w:r>
        <w:rPr>
          <w:rFonts w:cs="Times New Roman"/>
          <w:b/>
          <w:color w:val="000000"/>
          <w:sz w:val="38"/>
          <w:szCs w:val="38"/>
        </w:rPr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/>
      </w:pPr>
      <w:r>
        <w:rPr>
          <w:rFonts w:cs="Times New Roman"/>
          <w:b/>
          <w:color w:val="000000"/>
          <w:sz w:val="38"/>
          <w:szCs w:val="38"/>
        </w:rPr>
        <w:t>В 2020 году в округе планируется ввести в оборот</w:t>
      </w:r>
      <w:r>
        <w:rPr>
          <w:rFonts w:cs="Times New Roman"/>
          <w:color w:val="000000"/>
          <w:sz w:val="38"/>
          <w:szCs w:val="38"/>
        </w:rPr>
        <w:t xml:space="preserve"> </w:t>
        <w:br/>
      </w:r>
      <w:r>
        <w:rPr>
          <w:rFonts w:cs="Times New Roman"/>
          <w:b/>
          <w:color w:val="000000"/>
          <w:sz w:val="38"/>
          <w:szCs w:val="38"/>
        </w:rPr>
        <w:t xml:space="preserve">47,5 тысяч гектар пашни, </w:t>
      </w:r>
      <w:r>
        <w:rPr>
          <w:rFonts w:cs="Times New Roman"/>
          <w:color w:val="000000"/>
          <w:sz w:val="38"/>
          <w:szCs w:val="38"/>
        </w:rPr>
        <w:t>из них 31 тысяча гектар расположена в Курганской области.</w:t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>
          <w:rFonts w:ascii="Times New Roman" w:hAnsi="Times New Roman" w:cs="Times New Roman"/>
          <w:b/>
          <w:b/>
          <w:color w:val="000000"/>
          <w:sz w:val="38"/>
          <w:szCs w:val="38"/>
        </w:rPr>
      </w:pPr>
      <w:r>
        <w:rPr>
          <w:rFonts w:cs="Times New Roman"/>
          <w:b/>
          <w:color w:val="000000"/>
          <w:sz w:val="38"/>
          <w:szCs w:val="38"/>
        </w:rPr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/>
      </w:pPr>
      <w:r>
        <w:rPr>
          <w:rFonts w:cs="Times New Roman"/>
          <w:b/>
          <w:sz w:val="38"/>
          <w:szCs w:val="38"/>
        </w:rPr>
        <w:t>Коллеги, прошу вас рассмотреть возможность корректировки планов в сторону увеличения и обеспечить их безусловное выполнение.</w:t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>
          <w:rFonts w:ascii="Times New Roman" w:hAnsi="Times New Roman" w:cs="Times New Roman"/>
          <w:b/>
          <w:b/>
          <w:sz w:val="38"/>
          <w:szCs w:val="38"/>
        </w:rPr>
      </w:pPr>
      <w:r>
        <w:rPr>
          <w:rFonts w:cs="Times New Roman"/>
          <w:b/>
          <w:sz w:val="38"/>
          <w:szCs w:val="38"/>
        </w:rPr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/>
      </w:pPr>
      <w:r>
        <w:rPr>
          <w:rFonts w:cs="Times New Roman"/>
          <w:b/>
          <w:sz w:val="38"/>
          <w:szCs w:val="38"/>
        </w:rPr>
        <w:t>По данным Минсельхоза России</w:t>
      </w:r>
      <w:r>
        <w:rPr>
          <w:rFonts w:cs="Times New Roman"/>
          <w:sz w:val="38"/>
          <w:szCs w:val="38"/>
        </w:rPr>
        <w:t xml:space="preserve">, </w:t>
      </w:r>
      <w:r>
        <w:rPr>
          <w:rFonts w:cs="Times New Roman"/>
          <w:b/>
          <w:sz w:val="38"/>
          <w:szCs w:val="38"/>
        </w:rPr>
        <w:t>в Уральском федеральном округе низкий показатель доведения бюджетных средств на государственную поддержку агропромышленного комплекса</w:t>
      </w:r>
      <w:r>
        <w:rPr>
          <w:rFonts w:cs="Times New Roman"/>
          <w:sz w:val="38"/>
          <w:szCs w:val="38"/>
        </w:rPr>
        <w:t>.</w:t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>
        <w:rPr>
          <w:rFonts w:cs="Times New Roman"/>
          <w:sz w:val="38"/>
          <w:szCs w:val="38"/>
        </w:rPr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/>
      </w:pPr>
      <w:r>
        <w:rPr>
          <w:rFonts w:cs="Times New Roman"/>
          <w:b/>
          <w:sz w:val="38"/>
          <w:szCs w:val="38"/>
        </w:rPr>
        <w:t>По состоянию</w:t>
      </w:r>
      <w:r>
        <w:rPr>
          <w:rFonts w:cs="Times New Roman"/>
          <w:sz w:val="38"/>
          <w:szCs w:val="38"/>
        </w:rPr>
        <w:t xml:space="preserve"> </w:t>
      </w:r>
      <w:r>
        <w:rPr>
          <w:rFonts w:cs="Times New Roman"/>
          <w:b/>
          <w:sz w:val="38"/>
          <w:szCs w:val="38"/>
        </w:rPr>
        <w:t>на 30 апреля</w:t>
      </w:r>
      <w:r>
        <w:rPr>
          <w:rFonts w:cs="Times New Roman"/>
          <w:sz w:val="38"/>
          <w:szCs w:val="38"/>
        </w:rPr>
        <w:t xml:space="preserve"> в целом по округу </w:t>
        <w:br/>
        <w:t xml:space="preserve">до аграриев доведено всего лишь 819 млн.рублей или 17,9% от средств, выделенных </w:t>
      </w:r>
      <w:r>
        <w:rPr>
          <w:rFonts w:cs="Times New Roman"/>
          <w:b/>
          <w:sz w:val="38"/>
          <w:szCs w:val="38"/>
        </w:rPr>
        <w:t>федеральным бюджетом</w:t>
      </w:r>
      <w:r>
        <w:rPr>
          <w:rFonts w:cs="Times New Roman"/>
          <w:sz w:val="38"/>
          <w:szCs w:val="38"/>
        </w:rPr>
        <w:t xml:space="preserve"> на 2020 год.</w:t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>
        <w:rPr>
          <w:rFonts w:cs="Times New Roman"/>
          <w:sz w:val="38"/>
          <w:szCs w:val="38"/>
        </w:rPr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>
          <w:rFonts w:ascii="Times New Roman" w:hAnsi="Times New Roman" w:cs="Times New Roman"/>
          <w:b/>
          <w:b/>
          <w:sz w:val="38"/>
          <w:szCs w:val="38"/>
        </w:rPr>
      </w:pPr>
      <w:r>
        <w:rPr>
          <w:rFonts w:cs="Times New Roman"/>
          <w:b/>
          <w:sz w:val="38"/>
          <w:szCs w:val="38"/>
        </w:rPr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/>
      </w:pPr>
      <w:r>
        <w:rPr>
          <w:rFonts w:cs="Times New Roman"/>
          <w:b/>
          <w:sz w:val="38"/>
          <w:szCs w:val="38"/>
        </w:rPr>
        <w:t xml:space="preserve">При этом, в Приволжском и Сибирском округах показатель – 29%, в Северно-Западном – 28%. В целом </w:t>
        <w:br/>
        <w:t>по России – 21%.</w:t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>
          <w:rFonts w:ascii="Times New Roman" w:hAnsi="Times New Roman" w:cs="Times New Roman"/>
          <w:b/>
          <w:b/>
          <w:sz w:val="38"/>
          <w:szCs w:val="38"/>
        </w:rPr>
      </w:pPr>
      <w:r>
        <w:rPr>
          <w:rFonts w:cs="Times New Roman"/>
          <w:b/>
          <w:sz w:val="38"/>
          <w:szCs w:val="38"/>
        </w:rPr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/>
      </w:pPr>
      <w:r>
        <w:rPr>
          <w:rFonts w:cs="Times New Roman"/>
          <w:b/>
          <w:sz w:val="38"/>
          <w:szCs w:val="38"/>
        </w:rPr>
        <w:t xml:space="preserve">Необходимо проанализировать причины сложившейся ситуации и оперативно принять необходимые меры по доведению средств до аграриев. </w:t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>
          <w:rFonts w:ascii="Times New Roman" w:hAnsi="Times New Roman" w:cs="Times New Roman"/>
          <w:b/>
          <w:b/>
          <w:sz w:val="38"/>
          <w:szCs w:val="38"/>
        </w:rPr>
      </w:pPr>
      <w:r>
        <w:rPr>
          <w:rFonts w:cs="Times New Roman"/>
          <w:b/>
          <w:sz w:val="38"/>
          <w:szCs w:val="38"/>
        </w:rPr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>
          <w:rFonts w:ascii="Times New Roman" w:hAnsi="Times New Roman" w:cs="Times New Roman"/>
          <w:b/>
          <w:b/>
          <w:sz w:val="38"/>
          <w:szCs w:val="38"/>
        </w:rPr>
      </w:pPr>
      <w:r>
        <w:rPr>
          <w:rFonts w:cs="Times New Roman"/>
          <w:b/>
          <w:sz w:val="38"/>
          <w:szCs w:val="38"/>
        </w:rPr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>
          <w:rFonts w:ascii="Times New Roman" w:hAnsi="Times New Roman" w:cs="Times New Roman"/>
          <w:b/>
          <w:b/>
          <w:sz w:val="38"/>
          <w:szCs w:val="38"/>
        </w:rPr>
      </w:pPr>
      <w:r>
        <w:rPr>
          <w:rFonts w:cs="Times New Roman"/>
          <w:b/>
          <w:sz w:val="38"/>
          <w:szCs w:val="38"/>
        </w:rPr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/>
      </w:pPr>
      <w:r>
        <w:rPr>
          <w:rFonts w:cs="Times New Roman"/>
          <w:b/>
          <w:sz w:val="38"/>
          <w:szCs w:val="38"/>
        </w:rPr>
        <w:t>Также, несмотря на выпадающие доходы</w:t>
      </w:r>
      <w:r>
        <w:rPr>
          <w:rFonts w:cs="Times New Roman"/>
          <w:sz w:val="38"/>
          <w:szCs w:val="38"/>
        </w:rPr>
        <w:t xml:space="preserve"> бюджетов </w:t>
        <w:br/>
        <w:t xml:space="preserve">в условиях ограничительных мероприятий, прошу </w:t>
        <w:br/>
      </w:r>
      <w:r>
        <w:rPr>
          <w:rFonts w:cs="Times New Roman"/>
          <w:b/>
          <w:sz w:val="38"/>
          <w:szCs w:val="38"/>
        </w:rPr>
        <w:t xml:space="preserve">не снижать уровень поддержки сельхозпроизводителей </w:t>
        <w:br/>
        <w:t>из областных бюджетов</w:t>
      </w:r>
      <w:r>
        <w:rPr>
          <w:rFonts w:cs="Times New Roman"/>
          <w:sz w:val="38"/>
          <w:szCs w:val="38"/>
        </w:rPr>
        <w:t>.</w:t>
      </w:r>
    </w:p>
    <w:p>
      <w:pPr>
        <w:pStyle w:val="Normal"/>
        <w:overflowPunct w:val="false"/>
        <w:autoSpaceDE w:val="false"/>
        <w:spacing w:lineRule="auto" w:line="288" w:before="0" w:after="0"/>
        <w:ind w:firstLine="720"/>
        <w:jc w:val="both"/>
        <w:textAlignment w:val="baseline"/>
        <w:rPr>
          <w:rFonts w:ascii="Times New Roman" w:hAnsi="Times New Roman" w:cs="Times New Roman"/>
          <w:b/>
          <w:b/>
          <w:sz w:val="38"/>
          <w:szCs w:val="38"/>
        </w:rPr>
      </w:pPr>
      <w:r>
        <w:rPr>
          <w:rFonts w:cs="Times New Roman"/>
          <w:b/>
          <w:sz w:val="38"/>
          <w:szCs w:val="38"/>
        </w:rPr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>
        <w:rPr>
          <w:rFonts w:cs="Times New Roman"/>
          <w:sz w:val="38"/>
          <w:szCs w:val="38"/>
        </w:rPr>
        <w:t>Слово передаю заместителю Губернатора Курганской области по экономической политике  Архипову Владимиру Викторовичу.</w:t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>
          <w:sz w:val="38"/>
          <w:szCs w:val="38"/>
        </w:rPr>
      </w:pPr>
      <w:r>
        <w:rPr>
          <w:rFonts w:cs="Times New Roman"/>
          <w:b/>
          <w:sz w:val="38"/>
          <w:szCs w:val="38"/>
        </w:rPr>
        <w:t>Владимир Викторович</w:t>
      </w:r>
      <w:r>
        <w:rPr>
          <w:rFonts w:cs="Times New Roman"/>
          <w:sz w:val="38"/>
          <w:szCs w:val="38"/>
        </w:rPr>
        <w:t xml:space="preserve">, проинформируйте также о подготовке к </w:t>
      </w:r>
      <w:r>
        <w:rPr>
          <w:rFonts w:cs="Times New Roman"/>
          <w:b/>
          <w:sz w:val="38"/>
          <w:szCs w:val="38"/>
        </w:rPr>
        <w:t>Межрегиональной агропромышленной выставке</w:t>
      </w:r>
      <w:r>
        <w:rPr>
          <w:rFonts w:cs="Times New Roman"/>
          <w:sz w:val="38"/>
          <w:szCs w:val="38"/>
        </w:rPr>
        <w:t>, которая запланирована в сентябре в г.Кургане.</w:t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>
          <w:sz w:val="38"/>
          <w:szCs w:val="38"/>
        </w:rPr>
      </w:pPr>
      <w:r>
        <w:rPr>
          <w:rFonts w:cs="Times New Roman"/>
          <w:b/>
          <w:sz w:val="38"/>
          <w:szCs w:val="38"/>
        </w:rPr>
        <w:t>От всех субъектов нам в последний месяц поступали вопросы</w:t>
      </w:r>
      <w:r>
        <w:rPr>
          <w:rFonts w:cs="Times New Roman"/>
          <w:sz w:val="38"/>
          <w:szCs w:val="38"/>
        </w:rPr>
        <w:t xml:space="preserve"> – состоится ли выставка, не будет ли она отменена в связи с коронавирусной инфекцией. </w:t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>
          <w:rFonts w:ascii="Times New Roman" w:hAnsi="Times New Roman" w:cs="Times New Roman"/>
          <w:sz w:val="38"/>
          <w:szCs w:val="38"/>
        </w:rPr>
      </w:pPr>
      <w:r>
        <w:rPr>
          <w:rFonts w:cs="Times New Roman"/>
          <w:sz w:val="38"/>
          <w:szCs w:val="38"/>
        </w:rPr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>
          <w:rFonts w:ascii="Times New Roman" w:hAnsi="Times New Roman" w:cs="Times New Roman"/>
          <w:b/>
          <w:b/>
          <w:sz w:val="38"/>
          <w:szCs w:val="38"/>
        </w:rPr>
      </w:pPr>
      <w:r>
        <w:rPr>
          <w:rFonts w:cs="Times New Roman"/>
          <w:b/>
          <w:sz w:val="38"/>
          <w:szCs w:val="38"/>
        </w:rPr>
        <w:t xml:space="preserve">Коллеги, работаем так, как планировали. Готовимся к мероприятию. </w:t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>
          <w:rFonts w:ascii="Times New Roman" w:hAnsi="Times New Roman" w:cs="Times New Roman"/>
          <w:b/>
          <w:b/>
          <w:sz w:val="38"/>
          <w:szCs w:val="38"/>
        </w:rPr>
      </w:pPr>
      <w:r>
        <w:rPr>
          <w:rFonts w:cs="Times New Roman"/>
          <w:b/>
          <w:sz w:val="38"/>
          <w:szCs w:val="38"/>
        </w:rPr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>
          <w:rFonts w:ascii="Times New Roman" w:hAnsi="Times New Roman" w:cs="Times New Roman"/>
          <w:b/>
          <w:b/>
          <w:sz w:val="38"/>
          <w:szCs w:val="38"/>
        </w:rPr>
      </w:pPr>
      <w:r>
        <w:rPr>
          <w:rFonts w:cs="Times New Roman"/>
          <w:b/>
          <w:sz w:val="38"/>
          <w:szCs w:val="38"/>
        </w:rPr>
        <w:t>Владимир Викторович, Вам слово.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___________</w:t>
      </w:r>
    </w:p>
    <w:p>
      <w:pPr>
        <w:pStyle w:val="Normal"/>
        <w:overflowPunct w:val="false"/>
        <w:autoSpaceDE w:val="false"/>
        <w:spacing w:before="0" w:after="0"/>
        <w:ind w:right="-1" w:firstLine="709"/>
        <w:jc w:val="both"/>
        <w:textAlignment w:val="baseline"/>
        <w:rPr>
          <w:rFonts w:ascii="Times New Roman" w:hAnsi="Times New Roman" w:cs="Times New Roman"/>
          <w:b/>
          <w:b/>
          <w:color w:val="FF0000"/>
          <w:sz w:val="38"/>
          <w:szCs w:val="38"/>
        </w:rPr>
      </w:pPr>
      <w:r>
        <w:rPr>
          <w:rFonts w:cs="Times New Roman"/>
          <w:b/>
          <w:color w:val="FF0000"/>
          <w:sz w:val="38"/>
          <w:szCs w:val="3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Neat_Office/6.2.8.2$Windows_x86 LibreOffice_project/</Application>
  <Pages>5</Pages>
  <Words>457</Words>
  <Characters>3070</Characters>
  <CharactersWithSpaces>3523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2020-05-06T13:33:22Z</dcterms:created>
  <dc:creator/>
  <dc:description/>
  <dc:language>ru-RU</dc:language>
  <cp:lastModifiedBy/>
  <dcterms:modified xsi:type="dcterms:W3CDTF">2020-05-06T13:36:10Z</dcterms:modified>
  <cp:revision>1</cp:revision>
  <dc:subject/>
  <dc:title/>
</cp:coreProperties>
</file>